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720B" w:rsidP="00E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1D6E" w:rsidRPr="00EC1D6E">
        <w:rPr>
          <w:rFonts w:ascii="Times New Roman" w:hAnsi="Times New Roman" w:cs="Times New Roman"/>
          <w:sz w:val="28"/>
          <w:szCs w:val="28"/>
        </w:rPr>
        <w:t>Cu binecuvântarea IPS Ioachim</w:t>
      </w:r>
      <w:r w:rsidR="00EC1D6E">
        <w:rPr>
          <w:rFonts w:ascii="Times New Roman" w:hAnsi="Times New Roman" w:cs="Times New Roman"/>
          <w:sz w:val="28"/>
          <w:szCs w:val="28"/>
        </w:rPr>
        <w:t xml:space="preserve">, marți 16 martie preoții Cercului Pastoral „Episcop Teodosie Atanasiuˮ, s-au întâlnit la biserica Adormirea Maicii Domnului din Parohia </w:t>
      </w:r>
      <w:proofErr w:type="spellStart"/>
      <w:r w:rsidR="00EC1D6E">
        <w:rPr>
          <w:rFonts w:ascii="Times New Roman" w:hAnsi="Times New Roman" w:cs="Times New Roman"/>
          <w:sz w:val="28"/>
          <w:szCs w:val="28"/>
        </w:rPr>
        <w:t>Păncești</w:t>
      </w:r>
      <w:proofErr w:type="spellEnd"/>
      <w:r w:rsidR="00EC1D6E">
        <w:rPr>
          <w:rFonts w:ascii="Times New Roman" w:hAnsi="Times New Roman" w:cs="Times New Roman"/>
          <w:sz w:val="28"/>
          <w:szCs w:val="28"/>
        </w:rPr>
        <w:t xml:space="preserve">, unde după rânduiala slujbelor specifice acestei perioade a Postului Mare, au săvârșit Taina Sf. Maslu de obște, </w:t>
      </w:r>
      <w:r>
        <w:rPr>
          <w:rFonts w:ascii="Times New Roman" w:hAnsi="Times New Roman" w:cs="Times New Roman"/>
          <w:sz w:val="28"/>
          <w:szCs w:val="28"/>
        </w:rPr>
        <w:t xml:space="preserve">în cuvântul rostit, PC Pr. </w:t>
      </w:r>
      <w:proofErr w:type="spellStart"/>
      <w:r>
        <w:rPr>
          <w:rFonts w:ascii="Times New Roman" w:hAnsi="Times New Roman" w:cs="Times New Roman"/>
          <w:sz w:val="28"/>
          <w:szCs w:val="28"/>
        </w:rPr>
        <w:t>Abageru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Vasile secretar al Protoieriei a vorbit</w:t>
      </w:r>
      <w:r w:rsidR="00EC1D6E">
        <w:rPr>
          <w:rFonts w:ascii="Times New Roman" w:hAnsi="Times New Roman" w:cs="Times New Roman"/>
          <w:sz w:val="28"/>
          <w:szCs w:val="28"/>
        </w:rPr>
        <w:t xml:space="preserve"> credincioșilor prezenți despre importanța</w:t>
      </w:r>
      <w:r>
        <w:rPr>
          <w:rFonts w:ascii="Times New Roman" w:hAnsi="Times New Roman" w:cs="Times New Roman"/>
          <w:sz w:val="28"/>
          <w:szCs w:val="28"/>
        </w:rPr>
        <w:t xml:space="preserve"> acestei perioade în iconomia mântuirii, punând accentul mai ales pe rolul iubirii, al iertării și al comuniunii în Hristos.</w:t>
      </w:r>
    </w:p>
    <w:p w:rsidR="00B6720B" w:rsidRDefault="00B6720B" w:rsidP="00E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 urmat o întâlnire cu PC Pr. </w:t>
      </w:r>
      <w:proofErr w:type="spellStart"/>
      <w:r>
        <w:rPr>
          <w:rFonts w:ascii="Times New Roman" w:hAnsi="Times New Roman" w:cs="Times New Roman"/>
          <w:sz w:val="28"/>
          <w:szCs w:val="28"/>
        </w:rPr>
        <w:t>Ciuche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Eugen, consilier social-filantropic al Arhiepiscopiei Romanului și Bacăului și </w:t>
      </w:r>
      <w:proofErr w:type="spellStart"/>
      <w:r>
        <w:rPr>
          <w:rFonts w:ascii="Times New Roman" w:hAnsi="Times New Roman" w:cs="Times New Roman"/>
          <w:sz w:val="28"/>
          <w:szCs w:val="28"/>
        </w:rPr>
        <w:t>d-ra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Carla </w:t>
      </w:r>
      <w:proofErr w:type="spellStart"/>
      <w:r>
        <w:rPr>
          <w:rFonts w:ascii="Times New Roman" w:hAnsi="Times New Roman" w:cs="Times New Roman"/>
          <w:sz w:val="28"/>
          <w:szCs w:val="28"/>
        </w:rPr>
        <w:t>Pișcu</w:t>
      </w:r>
      <w:proofErr w:type="spellEnd"/>
      <w:r w:rsidR="009E7509">
        <w:rPr>
          <w:rFonts w:ascii="Times New Roman" w:hAnsi="Times New Roman" w:cs="Times New Roman"/>
          <w:sz w:val="28"/>
          <w:szCs w:val="28"/>
        </w:rPr>
        <w:t xml:space="preserve"> de la Fundația </w:t>
      </w:r>
      <w:proofErr w:type="spellStart"/>
      <w:r w:rsidR="009E7509">
        <w:rPr>
          <w:rFonts w:ascii="Times New Roman" w:hAnsi="Times New Roman" w:cs="Times New Roman"/>
          <w:sz w:val="28"/>
          <w:szCs w:val="28"/>
        </w:rPr>
        <w:t>Melchisedec</w:t>
      </w:r>
      <w:proofErr w:type="spellEnd"/>
      <w:r w:rsidR="009E7509">
        <w:rPr>
          <w:rFonts w:ascii="Times New Roman" w:hAnsi="Times New Roman" w:cs="Times New Roman"/>
          <w:sz w:val="28"/>
          <w:szCs w:val="28"/>
        </w:rPr>
        <w:t xml:space="preserve"> Ștefănescu filiala Bacău</w:t>
      </w:r>
      <w:r>
        <w:rPr>
          <w:rFonts w:ascii="Times New Roman" w:hAnsi="Times New Roman" w:cs="Times New Roman"/>
          <w:sz w:val="28"/>
          <w:szCs w:val="28"/>
        </w:rPr>
        <w:t>, privind implementarea unor servicii sociale specifice fiecărei parohii, în funcție de nevoile comunităților respective.</w:t>
      </w:r>
    </w:p>
    <w:p w:rsidR="009E7509" w:rsidRDefault="009E7509" w:rsidP="009E750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În acest sens preoții au completat câte un chestionar pentru identificarea problemelor sociale la nivelul parohiilor, urmând ca în funcție de acestea să se deruleze programele adecvate pentru soluționarea lor.</w:t>
      </w:r>
    </w:p>
    <w:p w:rsidR="009E7509" w:rsidRPr="00EC1D6E" w:rsidRDefault="009E7509" w:rsidP="009E750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Ulterior, se vor desfășura astfel de acțiuni în toate cercurile pastorale din cuprinsul protoieriei  </w:t>
      </w:r>
    </w:p>
    <w:sectPr w:rsidR="009E7509" w:rsidRPr="00EC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C1D6E"/>
    <w:rsid w:val="009E7509"/>
    <w:rsid w:val="00B6720B"/>
    <w:rsid w:val="00EC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protoieria</dc:creator>
  <cp:keywords/>
  <dc:description/>
  <cp:lastModifiedBy>protoieria</cp:lastModifiedBy>
  <cp:revision>3</cp:revision>
  <dcterms:created xsi:type="dcterms:W3CDTF">2016-03-17T09:23:00Z</dcterms:created>
  <dcterms:modified xsi:type="dcterms:W3CDTF">2016-03-17T09:48:00Z</dcterms:modified>
</cp:coreProperties>
</file>